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A4A65" w14:textId="3B985260" w:rsidR="00103BB4" w:rsidRDefault="00103BB4" w:rsidP="00E03006">
      <w:pPr>
        <w:rPr>
          <w:rFonts w:ascii="Arial" w:hAnsi="Arial" w:cs="Arial"/>
          <w:b/>
          <w:i/>
          <w:color w:val="002060"/>
          <w:spacing w:val="-4"/>
          <w:sz w:val="28"/>
          <w:szCs w:val="28"/>
        </w:rPr>
      </w:pPr>
    </w:p>
    <w:p w14:paraId="2FAB7549" w14:textId="15C5379C" w:rsidR="009A174C" w:rsidRPr="00BB6B00" w:rsidRDefault="002671D7" w:rsidP="002671D7">
      <w:pPr>
        <w:jc w:val="center"/>
        <w:rPr>
          <w:rFonts w:ascii="Arial" w:hAnsi="Arial" w:cs="Arial"/>
          <w:b/>
          <w:i/>
          <w:color w:val="2E74B5" w:themeColor="accent1" w:themeShade="BF"/>
          <w:spacing w:val="-4"/>
          <w:sz w:val="26"/>
          <w:szCs w:val="26"/>
        </w:rPr>
      </w:pPr>
      <w:r w:rsidRPr="00BB6B00">
        <w:rPr>
          <w:rFonts w:ascii="Arial" w:hAnsi="Arial" w:cs="Arial"/>
          <w:b/>
          <w:i/>
          <w:color w:val="2E74B5" w:themeColor="accent1" w:themeShade="BF"/>
          <w:spacing w:val="-4"/>
          <w:sz w:val="26"/>
          <w:szCs w:val="26"/>
        </w:rPr>
        <w:t>Personal Awareness and Responsibility</w:t>
      </w:r>
    </w:p>
    <w:p w14:paraId="49F30CD3" w14:textId="77777777" w:rsidR="002671D7" w:rsidRDefault="002671D7" w:rsidP="002671D7">
      <w:pPr>
        <w:jc w:val="center"/>
        <w:rPr>
          <w:rFonts w:ascii="Arial" w:hAnsi="Arial" w:cs="Arial"/>
          <w:b/>
          <w:i/>
          <w:color w:val="002060"/>
          <w:spacing w:val="-4"/>
          <w:sz w:val="26"/>
          <w:szCs w:val="26"/>
        </w:rPr>
      </w:pPr>
    </w:p>
    <w:p w14:paraId="08ADAD1A" w14:textId="7FF2C915" w:rsidR="002671D7" w:rsidRPr="001714BB" w:rsidRDefault="002671D7" w:rsidP="002671D7">
      <w:pPr>
        <w:keepNext/>
        <w:framePr w:dropCap="drop" w:lines="3" w:wrap="around" w:vAnchor="text" w:hAnchor="text"/>
        <w:spacing w:line="831" w:lineRule="exact"/>
        <w:textAlignment w:val="baseline"/>
        <w:rPr>
          <w:rFonts w:ascii="Times" w:hAnsi="Times" w:cs="Arial"/>
          <w:bCs/>
          <w:color w:val="2E74B5" w:themeColor="accent1" w:themeShade="BF"/>
          <w:spacing w:val="-4"/>
          <w:kern w:val="1"/>
          <w:position w:val="-9"/>
          <w:sz w:val="109"/>
          <w:lang w:val="en-CA"/>
        </w:rPr>
      </w:pPr>
      <w:r w:rsidRPr="001714BB">
        <w:rPr>
          <w:rFonts w:ascii="Times" w:hAnsi="Times" w:cs="Arial"/>
          <w:bCs/>
          <w:color w:val="2E74B5" w:themeColor="accent1" w:themeShade="BF"/>
          <w:spacing w:val="-4"/>
          <w:kern w:val="1"/>
          <w:position w:val="-9"/>
          <w:sz w:val="109"/>
          <w:lang w:val="en-CA"/>
        </w:rPr>
        <w:t>W</w:t>
      </w:r>
    </w:p>
    <w:p w14:paraId="1119A167" w14:textId="0521E249" w:rsidR="002671D7" w:rsidRPr="002671D7" w:rsidRDefault="002671D7" w:rsidP="002671D7">
      <w:pPr>
        <w:widowControl w:val="0"/>
        <w:autoSpaceDE w:val="0"/>
        <w:autoSpaceDN w:val="0"/>
        <w:adjustRightInd w:val="0"/>
        <w:ind w:right="-720"/>
        <w:rPr>
          <w:rFonts w:ascii="Times" w:hAnsi="Times" w:cs="Arial"/>
          <w:color w:val="3B3838"/>
          <w:spacing w:val="-4"/>
          <w:kern w:val="1"/>
          <w:lang w:val="en-CA"/>
        </w:rPr>
      </w:pPr>
      <w:r w:rsidRPr="001714BB">
        <w:rPr>
          <w:rFonts w:ascii="Times" w:hAnsi="Times" w:cs="Arial"/>
          <w:bCs/>
          <w:color w:val="2E74B5" w:themeColor="accent1" w:themeShade="BF"/>
          <w:spacing w:val="-4"/>
          <w:kern w:val="1"/>
          <w:lang w:val="en-CA"/>
        </w:rPr>
        <w:t xml:space="preserve">hy </w:t>
      </w:r>
      <w:r w:rsidRPr="002671D7">
        <w:rPr>
          <w:rFonts w:ascii="Times" w:hAnsi="Times" w:cs="Arial"/>
          <w:bCs/>
          <w:color w:val="3B3838"/>
          <w:spacing w:val="-4"/>
          <w:kern w:val="1"/>
          <w:lang w:val="en-CA"/>
        </w:rPr>
        <w:t>is personal awareness and responsibility so important to a child’s education?</w:t>
      </w:r>
    </w:p>
    <w:p w14:paraId="6B91FD31" w14:textId="77777777" w:rsidR="002671D7" w:rsidRDefault="002671D7" w:rsidP="002671D7">
      <w:pPr>
        <w:widowControl w:val="0"/>
        <w:autoSpaceDE w:val="0"/>
        <w:autoSpaceDN w:val="0"/>
        <w:adjustRightInd w:val="0"/>
        <w:ind w:right="-720"/>
        <w:rPr>
          <w:rFonts w:ascii="Times" w:hAnsi="Times" w:cs="Arial"/>
          <w:bCs/>
          <w:color w:val="3B3838"/>
          <w:spacing w:val="-4"/>
          <w:kern w:val="1"/>
          <w:lang w:val="en-CA"/>
        </w:rPr>
      </w:pPr>
      <w:r w:rsidRPr="002671D7">
        <w:rPr>
          <w:rFonts w:ascii="Times" w:hAnsi="Times" w:cs="Arial"/>
          <w:bCs/>
          <w:color w:val="3B3838"/>
          <w:spacing w:val="-4"/>
          <w:kern w:val="1"/>
          <w:lang w:val="en-CA"/>
        </w:rPr>
        <w:t xml:space="preserve">Personal awareness and responsibility is a core competency integrated into all areas of learning in the curriculum. </w:t>
      </w:r>
    </w:p>
    <w:p w14:paraId="11A5EFF7" w14:textId="77777777" w:rsidR="002671D7" w:rsidRDefault="002671D7" w:rsidP="002671D7">
      <w:pPr>
        <w:widowControl w:val="0"/>
        <w:autoSpaceDE w:val="0"/>
        <w:autoSpaceDN w:val="0"/>
        <w:adjustRightInd w:val="0"/>
        <w:ind w:right="-720"/>
        <w:rPr>
          <w:rFonts w:ascii="Times" w:hAnsi="Times" w:cs="Arial"/>
          <w:bCs/>
          <w:color w:val="3B3838"/>
          <w:spacing w:val="-4"/>
          <w:kern w:val="1"/>
          <w:lang w:val="en-CA"/>
        </w:rPr>
      </w:pPr>
      <w:r w:rsidRPr="002671D7">
        <w:rPr>
          <w:rFonts w:ascii="Times" w:hAnsi="Times" w:cs="Arial"/>
          <w:bCs/>
          <w:color w:val="3B3838"/>
          <w:spacing w:val="-4"/>
          <w:kern w:val="1"/>
          <w:lang w:val="en-CA"/>
        </w:rPr>
        <w:t xml:space="preserve">When a student is personally aware and responsible, their sense of self-worth and confidence grow as they develop skills to ensure their well-being. Students learn how to set goals, regulate their emotions and stress, express their needs, and seek help when needed. </w:t>
      </w:r>
    </w:p>
    <w:p w14:paraId="1F51A404" w14:textId="69C36F1A" w:rsidR="002671D7" w:rsidRPr="002671D7" w:rsidRDefault="002671D7" w:rsidP="002671D7">
      <w:pPr>
        <w:widowControl w:val="0"/>
        <w:autoSpaceDE w:val="0"/>
        <w:autoSpaceDN w:val="0"/>
        <w:adjustRightInd w:val="0"/>
        <w:ind w:right="-720"/>
        <w:rPr>
          <w:rFonts w:ascii="Times" w:hAnsi="Times" w:cs="Arial"/>
          <w:color w:val="3B3838"/>
          <w:spacing w:val="-4"/>
          <w:kern w:val="1"/>
          <w:lang w:val="en-CA"/>
        </w:rPr>
      </w:pPr>
      <w:r w:rsidRPr="002671D7">
        <w:rPr>
          <w:rFonts w:ascii="Times" w:hAnsi="Times" w:cs="Arial"/>
          <w:bCs/>
          <w:color w:val="3B3838"/>
          <w:spacing w:val="-4"/>
          <w:kern w:val="1"/>
          <w:lang w:val="en-CA"/>
        </w:rPr>
        <w:t>When students understand how their choices affect their educational, emotional, and social well-being, they recognize that they have a personal responsibility for their future</w:t>
      </w:r>
      <w:r w:rsidR="00CA073C">
        <w:rPr>
          <w:rFonts w:ascii="Times" w:hAnsi="Times" w:cs="Arial"/>
          <w:bCs/>
          <w:color w:val="3B3838"/>
          <w:spacing w:val="-4"/>
          <w:kern w:val="1"/>
          <w:lang w:val="en-CA"/>
        </w:rPr>
        <w:t>.</w:t>
      </w:r>
    </w:p>
    <w:p w14:paraId="67C83268" w14:textId="1C6AC1EB" w:rsidR="009A174C" w:rsidRDefault="009A174C" w:rsidP="009A174C">
      <w:pPr>
        <w:widowControl w:val="0"/>
        <w:autoSpaceDE w:val="0"/>
        <w:autoSpaceDN w:val="0"/>
        <w:adjustRightInd w:val="0"/>
        <w:ind w:right="-720"/>
        <w:rPr>
          <w:rFonts w:ascii="Times" w:hAnsi="Times" w:cs="Arial"/>
          <w:color w:val="3B3838"/>
          <w:spacing w:val="-4"/>
          <w:kern w:val="1"/>
        </w:rPr>
      </w:pPr>
    </w:p>
    <w:p w14:paraId="6A534783" w14:textId="65DB6B39" w:rsidR="002671D7" w:rsidRPr="002671D7" w:rsidRDefault="002671D7" w:rsidP="002671D7">
      <w:pPr>
        <w:widowControl w:val="0"/>
        <w:autoSpaceDE w:val="0"/>
        <w:autoSpaceDN w:val="0"/>
        <w:adjustRightInd w:val="0"/>
        <w:ind w:right="-720"/>
        <w:rPr>
          <w:rFonts w:ascii="Times" w:hAnsi="Times" w:cs="Arial"/>
          <w:spacing w:val="-4"/>
          <w:kern w:val="1"/>
          <w:lang w:val="en-CA"/>
        </w:rPr>
      </w:pPr>
      <w:r>
        <w:rPr>
          <w:rFonts w:ascii="Times" w:hAnsi="Times" w:cs="Arial"/>
          <w:color w:val="3B3838"/>
          <w:spacing w:val="-4"/>
          <w:kern w:val="1"/>
        </w:rPr>
        <w:t>For more information</w:t>
      </w:r>
      <w:r w:rsidRPr="007D37B3">
        <w:rPr>
          <w:rFonts w:ascii="Times" w:hAnsi="Times" w:cs="Arial"/>
          <w:color w:val="3B3838"/>
          <w:spacing w:val="-4"/>
          <w:kern w:val="1"/>
        </w:rPr>
        <w:t xml:space="preserve"> about the </w:t>
      </w:r>
      <w:r>
        <w:rPr>
          <w:rFonts w:ascii="Times" w:hAnsi="Times" w:cs="Arial"/>
          <w:spacing w:val="-4"/>
          <w:kern w:val="1"/>
        </w:rPr>
        <w:t xml:space="preserve">curriculum, visit </w:t>
      </w:r>
      <w:hyperlink r:id="rId7" w:history="1">
        <w:r w:rsidRPr="002671D7">
          <w:rPr>
            <w:rStyle w:val="Hyperlink"/>
            <w:rFonts w:ascii="Times" w:hAnsi="Times" w:cs="Arial"/>
            <w:spacing w:val="-4"/>
            <w:kern w:val="1"/>
            <w:lang w:val="en-CA"/>
          </w:rPr>
          <w:t>https://www.sd42.ca/new-curriculum/</w:t>
        </w:r>
      </w:hyperlink>
    </w:p>
    <w:p w14:paraId="1FF43775" w14:textId="77003FF8" w:rsidR="002671D7" w:rsidRDefault="002671D7" w:rsidP="009A174C">
      <w:pPr>
        <w:widowControl w:val="0"/>
        <w:autoSpaceDE w:val="0"/>
        <w:autoSpaceDN w:val="0"/>
        <w:adjustRightInd w:val="0"/>
        <w:ind w:right="-720"/>
        <w:rPr>
          <w:rFonts w:ascii="Times" w:hAnsi="Times" w:cs="Arial"/>
          <w:i/>
          <w:color w:val="3B3838"/>
          <w:spacing w:val="-4"/>
          <w:kern w:val="1"/>
        </w:rPr>
      </w:pPr>
    </w:p>
    <w:p w14:paraId="5FA2FD56" w14:textId="0ADDA9FB" w:rsidR="002671D7" w:rsidRDefault="002671D7" w:rsidP="009A174C">
      <w:pPr>
        <w:widowControl w:val="0"/>
        <w:autoSpaceDE w:val="0"/>
        <w:autoSpaceDN w:val="0"/>
        <w:adjustRightInd w:val="0"/>
        <w:ind w:right="-720"/>
        <w:rPr>
          <w:rFonts w:ascii="Times" w:hAnsi="Times" w:cs="Arial"/>
          <w:i/>
          <w:color w:val="3B3838"/>
          <w:spacing w:val="-4"/>
          <w:kern w:val="1"/>
        </w:rPr>
      </w:pPr>
    </w:p>
    <w:p w14:paraId="41112CA1" w14:textId="3AC8B295" w:rsidR="002671D7" w:rsidRPr="008F7A94" w:rsidRDefault="002671D7" w:rsidP="008F7A94">
      <w:pPr>
        <w:jc w:val="center"/>
        <w:rPr>
          <w:rFonts w:ascii="Arial" w:hAnsi="Arial" w:cs="Arial"/>
          <w:b/>
          <w:noProof/>
          <w:color w:val="3B3838" w:themeColor="background2" w:themeShade="40"/>
          <w:spacing w:val="-4"/>
        </w:rPr>
      </w:pPr>
      <w:r>
        <w:rPr>
          <w:rFonts w:ascii="Arial" w:hAnsi="Arial" w:cs="Arial"/>
          <w:b/>
          <w:bCs/>
          <w:color w:val="3B3838"/>
          <w:spacing w:val="-4"/>
          <w:kern w:val="1"/>
        </w:rPr>
        <w:t xml:space="preserve">Coming in </w:t>
      </w:r>
      <w:r w:rsidR="00626DB8">
        <w:rPr>
          <w:rFonts w:ascii="Arial" w:hAnsi="Arial" w:cs="Arial"/>
          <w:b/>
          <w:bCs/>
          <w:color w:val="3B3838"/>
          <w:spacing w:val="-4"/>
          <w:kern w:val="1"/>
        </w:rPr>
        <w:t>November</w:t>
      </w:r>
      <w:r>
        <w:rPr>
          <w:rFonts w:ascii="Arial" w:hAnsi="Arial" w:cs="Arial"/>
          <w:b/>
          <w:color w:val="3B3838"/>
          <w:spacing w:val="-4"/>
          <w:kern w:val="1"/>
        </w:rPr>
        <w:t xml:space="preserve"> –</w:t>
      </w:r>
      <w:r w:rsidRPr="00BD006F">
        <w:rPr>
          <w:rFonts w:ascii="Arial" w:hAnsi="Arial" w:cs="Arial"/>
          <w:color w:val="3B3838"/>
          <w:spacing w:val="-4"/>
          <w:kern w:val="1"/>
        </w:rPr>
        <w:t xml:space="preserve"> </w:t>
      </w:r>
      <w:r w:rsidR="00626DB8">
        <w:rPr>
          <w:rFonts w:ascii="Arial" w:hAnsi="Arial" w:cs="Arial"/>
          <w:i/>
          <w:color w:val="3B3838"/>
          <w:spacing w:val="-4"/>
          <w:kern w:val="1"/>
        </w:rPr>
        <w:t>Compassion</w:t>
      </w:r>
      <w:r w:rsidRPr="009D3A1C">
        <w:rPr>
          <w:rFonts w:ascii="Arial" w:hAnsi="Arial" w:cs="Arial"/>
          <w:i/>
          <w:noProof/>
          <w:color w:val="3B3838" w:themeColor="background2" w:themeShade="40"/>
          <w:spacing w:val="-4"/>
        </w:rPr>
        <w:t>.</w:t>
      </w:r>
    </w:p>
    <w:p w14:paraId="0642B08D" w14:textId="7EA7350E" w:rsidR="009A174C" w:rsidRPr="00FF0274" w:rsidRDefault="009A174C" w:rsidP="009A174C">
      <w:pPr>
        <w:widowControl w:val="0"/>
        <w:autoSpaceDE w:val="0"/>
        <w:autoSpaceDN w:val="0"/>
        <w:adjustRightInd w:val="0"/>
        <w:ind w:right="-720"/>
        <w:rPr>
          <w:rFonts w:ascii="Times" w:hAnsi="Times" w:cs="Arial"/>
          <w:color w:val="3B3838"/>
          <w:spacing w:val="-4"/>
          <w:kern w:val="1"/>
          <w:lang w:val="en-CA"/>
        </w:rPr>
      </w:pPr>
    </w:p>
    <w:p w14:paraId="0E21B1EC" w14:textId="397E3FBC" w:rsidR="00E750DB" w:rsidRPr="009A174C" w:rsidRDefault="00670E19" w:rsidP="009A174C">
      <w:pPr>
        <w:jc w:val="center"/>
        <w:rPr>
          <w:rFonts w:ascii="Arial" w:hAnsi="Arial" w:cs="Arial"/>
          <w:i/>
          <w:color w:val="3B3838"/>
          <w:spacing w:val="-4"/>
          <w:kern w:val="1"/>
        </w:rPr>
      </w:pPr>
      <w:r w:rsidRPr="00670E19">
        <w:rPr>
          <w:rFonts w:ascii="Arial" w:hAnsi="Arial" w:cs="Arial"/>
          <w:i/>
          <w:color w:val="3B3838"/>
          <w:spacing w:val="-4"/>
          <w:kern w:val="1"/>
        </w:rPr>
        <w:drawing>
          <wp:inline distT="0" distB="0" distL="0" distR="0" wp14:anchorId="3B5FE086" wp14:editId="688D4B72">
            <wp:extent cx="5293453" cy="3536321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10203" cy="3547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C26D32" w14:textId="77777777" w:rsidR="00D06E46" w:rsidRDefault="00D06E46" w:rsidP="00D06E46">
      <w:pPr>
        <w:ind w:left="720" w:firstLine="720"/>
        <w:rPr>
          <w:rFonts w:ascii="Arial" w:hAnsi="Arial" w:cs="Arial"/>
          <w:color w:val="7F7F7F" w:themeColor="text1" w:themeTint="80"/>
          <w:sz w:val="22"/>
          <w:szCs w:val="22"/>
          <w:highlight w:val="yellow"/>
          <w:lang w:val="en-CA"/>
        </w:rPr>
      </w:pPr>
    </w:p>
    <w:p w14:paraId="4077C982" w14:textId="3C2E9905" w:rsidR="008F7A94" w:rsidRPr="00721E6C" w:rsidRDefault="008F7A94" w:rsidP="008F7A94">
      <w:pPr>
        <w:ind w:left="720" w:hanging="11"/>
        <w:rPr>
          <w:rFonts w:ascii="Arial" w:hAnsi="Arial" w:cs="Arial"/>
          <w:color w:val="7F7F7F" w:themeColor="text1" w:themeTint="80"/>
          <w:sz w:val="22"/>
          <w:szCs w:val="22"/>
          <w:lang w:val="en-CA"/>
        </w:rPr>
      </w:pPr>
      <w:r w:rsidRPr="00721E6C">
        <w:rPr>
          <w:rFonts w:ascii="Arial" w:hAnsi="Arial" w:cs="Arial"/>
          <w:color w:val="7F7F7F" w:themeColor="text1" w:themeTint="80"/>
          <w:sz w:val="22"/>
          <w:szCs w:val="22"/>
          <w:lang w:val="en-CA"/>
        </w:rPr>
        <w:t>This is the “Warm-up Crew” for the Terry Fox Run.  Students</w:t>
      </w:r>
      <w:r>
        <w:rPr>
          <w:rFonts w:ascii="Arial" w:hAnsi="Arial" w:cs="Arial"/>
          <w:color w:val="7F7F7F" w:themeColor="text1" w:themeTint="80"/>
          <w:sz w:val="22"/>
          <w:szCs w:val="22"/>
          <w:lang w:val="en-CA"/>
        </w:rPr>
        <w:t xml:space="preserve"> </w:t>
      </w:r>
      <w:r>
        <w:rPr>
          <w:rFonts w:ascii="Arial" w:hAnsi="Arial" w:cs="Arial"/>
          <w:color w:val="7F7F7F" w:themeColor="text1" w:themeTint="80"/>
          <w:sz w:val="22"/>
          <w:szCs w:val="22"/>
          <w:lang w:val="en-CA"/>
        </w:rPr>
        <w:t>showcase</w:t>
      </w:r>
      <w:r w:rsidR="00E473CF">
        <w:rPr>
          <w:rFonts w:ascii="Arial" w:hAnsi="Arial" w:cs="Arial"/>
          <w:color w:val="7F7F7F" w:themeColor="text1" w:themeTint="80"/>
          <w:sz w:val="22"/>
          <w:szCs w:val="22"/>
          <w:lang w:val="en-CA"/>
        </w:rPr>
        <w:t xml:space="preserve"> </w:t>
      </w:r>
      <w:r>
        <w:rPr>
          <w:rFonts w:ascii="Arial" w:hAnsi="Arial" w:cs="Arial"/>
          <w:color w:val="7F7F7F" w:themeColor="text1" w:themeTint="80"/>
          <w:sz w:val="22"/>
          <w:szCs w:val="22"/>
          <w:lang w:val="en-CA"/>
        </w:rPr>
        <w:t xml:space="preserve">strengths and </w:t>
      </w:r>
      <w:r w:rsidR="00E473CF">
        <w:rPr>
          <w:rFonts w:ascii="Arial" w:hAnsi="Arial" w:cs="Arial"/>
          <w:color w:val="7F7F7F" w:themeColor="text1" w:themeTint="80"/>
          <w:sz w:val="22"/>
          <w:szCs w:val="22"/>
          <w:lang w:val="en-CA"/>
        </w:rPr>
        <w:t>work through challenges</w:t>
      </w:r>
      <w:r w:rsidR="004B445D">
        <w:rPr>
          <w:rFonts w:ascii="Arial" w:hAnsi="Arial" w:cs="Arial"/>
          <w:color w:val="7F7F7F" w:themeColor="text1" w:themeTint="80"/>
          <w:sz w:val="22"/>
          <w:szCs w:val="22"/>
          <w:lang w:val="en-CA"/>
        </w:rPr>
        <w:t xml:space="preserve"> </w:t>
      </w:r>
      <w:r w:rsidR="002B13D2">
        <w:rPr>
          <w:rFonts w:ascii="Arial" w:hAnsi="Arial" w:cs="Arial"/>
          <w:color w:val="7F7F7F" w:themeColor="text1" w:themeTint="80"/>
          <w:sz w:val="22"/>
          <w:szCs w:val="22"/>
          <w:lang w:val="en-CA"/>
        </w:rPr>
        <w:t xml:space="preserve">to build enthusiasm for </w:t>
      </w:r>
      <w:r w:rsidR="006765BD">
        <w:rPr>
          <w:rFonts w:ascii="Arial" w:hAnsi="Arial" w:cs="Arial"/>
          <w:color w:val="7F7F7F" w:themeColor="text1" w:themeTint="80"/>
          <w:sz w:val="22"/>
          <w:szCs w:val="22"/>
          <w:lang w:val="en-CA"/>
        </w:rPr>
        <w:t>this</w:t>
      </w:r>
      <w:bookmarkStart w:id="0" w:name="_GoBack"/>
      <w:bookmarkEnd w:id="0"/>
      <w:r w:rsidR="00E473CF">
        <w:rPr>
          <w:rFonts w:ascii="Arial" w:hAnsi="Arial" w:cs="Arial"/>
          <w:color w:val="7F7F7F" w:themeColor="text1" w:themeTint="80"/>
          <w:sz w:val="22"/>
          <w:szCs w:val="22"/>
          <w:lang w:val="en-CA"/>
        </w:rPr>
        <w:t xml:space="preserve"> </w:t>
      </w:r>
      <w:r w:rsidR="002B13D2">
        <w:rPr>
          <w:rFonts w:ascii="Arial" w:hAnsi="Arial" w:cs="Arial"/>
          <w:color w:val="7F7F7F" w:themeColor="text1" w:themeTint="80"/>
          <w:sz w:val="22"/>
          <w:szCs w:val="22"/>
          <w:lang w:val="en-CA"/>
        </w:rPr>
        <w:t>schoolwide event</w:t>
      </w:r>
      <w:r w:rsidR="00E473CF">
        <w:rPr>
          <w:rFonts w:ascii="Arial" w:hAnsi="Arial" w:cs="Arial"/>
          <w:color w:val="7F7F7F" w:themeColor="text1" w:themeTint="80"/>
          <w:sz w:val="22"/>
          <w:szCs w:val="22"/>
          <w:lang w:val="en-CA"/>
        </w:rPr>
        <w:t>.</w:t>
      </w:r>
      <w:r w:rsidR="006D67DF">
        <w:rPr>
          <w:rFonts w:ascii="Arial" w:hAnsi="Arial" w:cs="Arial"/>
          <w:color w:val="7F7F7F" w:themeColor="text1" w:themeTint="80"/>
          <w:sz w:val="22"/>
          <w:szCs w:val="22"/>
          <w:lang w:val="en-CA"/>
        </w:rPr>
        <w:t xml:space="preserve"> </w:t>
      </w:r>
    </w:p>
    <w:p w14:paraId="010F4AB6" w14:textId="77777777" w:rsidR="00CD176B" w:rsidRDefault="00CD176B" w:rsidP="00574601">
      <w:pPr>
        <w:jc w:val="center"/>
        <w:rPr>
          <w:rFonts w:ascii="Arial" w:hAnsi="Arial" w:cs="Arial"/>
          <w:b/>
          <w:bCs/>
          <w:color w:val="3B3838"/>
          <w:spacing w:val="-4"/>
          <w:kern w:val="1"/>
        </w:rPr>
      </w:pPr>
    </w:p>
    <w:sectPr w:rsidR="00CD176B" w:rsidSect="00DB40B2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17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D1E672" w14:textId="77777777" w:rsidR="000A3D7D" w:rsidRDefault="000A3D7D" w:rsidP="00E750DB">
      <w:r>
        <w:separator/>
      </w:r>
    </w:p>
  </w:endnote>
  <w:endnote w:type="continuationSeparator" w:id="0">
    <w:p w14:paraId="13B33351" w14:textId="77777777" w:rsidR="000A3D7D" w:rsidRDefault="000A3D7D" w:rsidP="00E75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741EE" w14:textId="77777777" w:rsidR="007618DC" w:rsidRDefault="007618DC" w:rsidP="007618DC">
    <w:pPr>
      <w:keepNext/>
      <w:rPr>
        <w:b/>
        <w:i/>
        <w:color w:val="595959" w:themeColor="text1" w:themeTint="A6"/>
      </w:rPr>
    </w:pPr>
    <w:r>
      <w:rPr>
        <w:rFonts w:ascii="Arial" w:hAnsi="Arial" w:cs="Arial"/>
        <w:noProof/>
        <w:color w:val="3B3838" w:themeColor="background2" w:themeShade="40"/>
        <w:spacing w:val="-4"/>
        <w:sz w:val="28"/>
        <w:szCs w:val="28"/>
      </w:rPr>
      <w:drawing>
        <wp:anchor distT="0" distB="0" distL="114300" distR="114300" simplePos="0" relativeHeight="251659264" behindDoc="0" locked="0" layoutInCell="1" allowOverlap="1" wp14:anchorId="268E9297" wp14:editId="469A7961">
          <wp:simplePos x="0" y="0"/>
          <wp:positionH relativeFrom="column">
            <wp:posOffset>-542925</wp:posOffset>
          </wp:positionH>
          <wp:positionV relativeFrom="paragraph">
            <wp:posOffset>177800</wp:posOffset>
          </wp:positionV>
          <wp:extent cx="1164590" cy="977900"/>
          <wp:effectExtent l="0" t="0" r="3810" b="1270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petencies triang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4590" cy="977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89389A" w14:textId="77777777" w:rsidR="007618DC" w:rsidRPr="003543FE" w:rsidRDefault="007618DC" w:rsidP="007618DC">
    <w:pPr>
      <w:keepNext/>
      <w:rPr>
        <w:b/>
        <w:i/>
        <w:color w:val="595959" w:themeColor="text1" w:themeTint="A6"/>
      </w:rPr>
    </w:pPr>
    <w:r w:rsidRPr="003543FE">
      <w:rPr>
        <w:b/>
        <w:i/>
        <w:color w:val="595959" w:themeColor="text1" w:themeTint="A6"/>
      </w:rPr>
      <w:t>Core Competencies: What are they and why are they in the new curriculum?</w:t>
    </w:r>
  </w:p>
  <w:p w14:paraId="58132F53" w14:textId="7BE25E7B" w:rsidR="008B5C14" w:rsidRPr="00565FDD" w:rsidRDefault="007618DC" w:rsidP="00565FDD">
    <w:pPr>
      <w:keepNext/>
      <w:rPr>
        <w:bCs/>
        <w:i/>
        <w:color w:val="808080" w:themeColor="background1" w:themeShade="80"/>
        <w:sz w:val="22"/>
        <w:szCs w:val="22"/>
        <w:lang w:val="en-CA"/>
      </w:rPr>
    </w:pPr>
    <w:r w:rsidRPr="003543FE">
      <w:rPr>
        <w:bCs/>
        <w:i/>
        <w:color w:val="808080" w:themeColor="background1" w:themeShade="80"/>
        <w:sz w:val="22"/>
        <w:szCs w:val="22"/>
        <w:lang w:val="en-CA"/>
      </w:rPr>
      <w:t xml:space="preserve">The new curriculum centres around the following three core competency areas: </w:t>
    </w:r>
    <w:r w:rsidRPr="003543FE">
      <w:rPr>
        <w:b/>
        <w:bCs/>
        <w:i/>
        <w:color w:val="F25A23"/>
        <w:sz w:val="22"/>
        <w:szCs w:val="22"/>
        <w:lang w:val="en-CA"/>
      </w:rPr>
      <w:t>communication</w:t>
    </w:r>
    <w:r w:rsidRPr="003543FE">
      <w:rPr>
        <w:b/>
        <w:bCs/>
        <w:i/>
        <w:color w:val="428458"/>
        <w:sz w:val="22"/>
        <w:szCs w:val="22"/>
        <w:lang w:val="en-CA"/>
      </w:rPr>
      <w:t>, personal and social</w:t>
    </w:r>
    <w:r w:rsidRPr="003543FE">
      <w:rPr>
        <w:b/>
        <w:bCs/>
        <w:i/>
        <w:color w:val="808080" w:themeColor="background1" w:themeShade="80"/>
        <w:sz w:val="22"/>
        <w:szCs w:val="22"/>
        <w:lang w:val="en-CA"/>
      </w:rPr>
      <w:t xml:space="preserve">, </w:t>
    </w:r>
    <w:r w:rsidRPr="003543FE">
      <w:rPr>
        <w:b/>
        <w:bCs/>
        <w:i/>
        <w:color w:val="256BA7"/>
        <w:sz w:val="22"/>
        <w:szCs w:val="22"/>
        <w:lang w:val="en-CA"/>
      </w:rPr>
      <w:t>thinking</w:t>
    </w:r>
    <w:r w:rsidRPr="003543FE">
      <w:rPr>
        <w:b/>
        <w:bCs/>
        <w:i/>
        <w:color w:val="808080" w:themeColor="background1" w:themeShade="80"/>
        <w:sz w:val="22"/>
        <w:szCs w:val="22"/>
        <w:lang w:val="en-CA"/>
      </w:rPr>
      <w:t xml:space="preserve">. </w:t>
    </w:r>
    <w:r w:rsidRPr="003543FE">
      <w:rPr>
        <w:bCs/>
        <w:i/>
        <w:color w:val="808080" w:themeColor="background1" w:themeShade="80"/>
        <w:sz w:val="22"/>
        <w:szCs w:val="22"/>
        <w:lang w:val="en-CA"/>
      </w:rPr>
      <w:t>They are sets of intellectual, personal, and social and emotional proficiencies that all students need to develop in order to engage in deep learnin</w:t>
    </w:r>
    <w:r>
      <w:rPr>
        <w:bCs/>
        <w:i/>
        <w:color w:val="808080" w:themeColor="background1" w:themeShade="80"/>
        <w:sz w:val="22"/>
        <w:szCs w:val="22"/>
        <w:lang w:val="en-CA"/>
      </w:rPr>
      <w:t>g and life-long learning. C</w:t>
    </w:r>
    <w:r w:rsidRPr="003543FE">
      <w:rPr>
        <w:bCs/>
        <w:i/>
        <w:color w:val="808080" w:themeColor="background1" w:themeShade="80"/>
        <w:sz w:val="22"/>
        <w:szCs w:val="22"/>
        <w:lang w:val="en-CA"/>
      </w:rPr>
      <w:t>ompetencies are evident in every area of learning and in every grade, and come into play when students become actively engaged in their learning.</w:t>
    </w:r>
    <w:r w:rsidR="00285784">
      <w:rPr>
        <w:rFonts w:ascii="Calibri" w:hAnsi="Calibri" w:cs="Calibri"/>
        <w:sz w:val="28"/>
        <w:szCs w:val="28"/>
      </w:rPr>
      <w:t xml:space="preserve"> </w:t>
    </w:r>
    <w:r w:rsidR="00870BE1" w:rsidRPr="00870BE1">
      <w:rPr>
        <w:bCs/>
        <w:i/>
        <w:color w:val="808080" w:themeColor="background1" w:themeShade="80"/>
        <w:sz w:val="22"/>
        <w:szCs w:val="22"/>
      </w:rPr>
      <w:t>During the school year, students will have an opportunity to s</w:t>
    </w:r>
    <w:r w:rsidR="00C75CBE">
      <w:rPr>
        <w:bCs/>
        <w:i/>
        <w:color w:val="808080" w:themeColor="background1" w:themeShade="80"/>
        <w:sz w:val="22"/>
        <w:szCs w:val="22"/>
      </w:rPr>
      <w:t xml:space="preserve">elf-assess their proficiencies </w:t>
    </w:r>
    <w:r w:rsidR="00870BE1" w:rsidRPr="00870BE1">
      <w:rPr>
        <w:bCs/>
        <w:i/>
        <w:color w:val="808080" w:themeColor="background1" w:themeShade="80"/>
        <w:sz w:val="22"/>
        <w:szCs w:val="22"/>
      </w:rPr>
      <w:t>in these core competencies.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9169713"/>
      <w:placeholder>
        <w:docPart w:val="A50DDE954A576545A5D26A6646B1056D"/>
      </w:placeholder>
      <w:temporary/>
      <w:showingPlcHdr/>
      <w15:appearance w15:val="hidden"/>
    </w:sdtPr>
    <w:sdtEndPr/>
    <w:sdtContent>
      <w:p w14:paraId="1B99A83C" w14:textId="77777777" w:rsidR="00DB40B2" w:rsidRDefault="00DB40B2">
        <w:pPr>
          <w:pStyle w:val="Footer"/>
        </w:pPr>
        <w:r>
          <w:t>[Type here]</w:t>
        </w:r>
      </w:p>
    </w:sdtContent>
  </w:sdt>
  <w:p w14:paraId="5871AA28" w14:textId="77777777" w:rsidR="00DB40B2" w:rsidRDefault="00DB40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3E52C1" w14:textId="77777777" w:rsidR="000A3D7D" w:rsidRDefault="000A3D7D" w:rsidP="00E750DB">
      <w:r>
        <w:separator/>
      </w:r>
    </w:p>
  </w:footnote>
  <w:footnote w:type="continuationSeparator" w:id="0">
    <w:p w14:paraId="2C261711" w14:textId="77777777" w:rsidR="000A3D7D" w:rsidRDefault="000A3D7D" w:rsidP="00E750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D7A92" w14:textId="0416B2BB" w:rsidR="000C50E1" w:rsidRPr="007D37B3" w:rsidRDefault="00103BB4" w:rsidP="000C50E1">
    <w:pPr>
      <w:pStyle w:val="Header"/>
      <w:tabs>
        <w:tab w:val="clear" w:pos="9360"/>
      </w:tabs>
      <w:ind w:left="-284" w:right="-563"/>
      <w:jc w:val="center"/>
      <w:rPr>
        <w:b/>
        <w:i/>
        <w:sz w:val="40"/>
        <w:szCs w:val="40"/>
      </w:rPr>
    </w:pPr>
    <w:r w:rsidRPr="00103BB4">
      <w:rPr>
        <w:b/>
        <w:noProof/>
        <w:color w:val="FFFFFF" w:themeColor="background1"/>
        <w:sz w:val="40"/>
        <w:szCs w:val="40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C559D57" wp14:editId="5B82088B">
              <wp:simplePos x="0" y="0"/>
              <wp:positionH relativeFrom="column">
                <wp:posOffset>-979715</wp:posOffset>
              </wp:positionH>
              <wp:positionV relativeFrom="paragraph">
                <wp:posOffset>-450215</wp:posOffset>
              </wp:positionV>
              <wp:extent cx="7927249" cy="914400"/>
              <wp:effectExtent l="0" t="0" r="23495" b="2540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27249" cy="9144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rect w14:anchorId="4EF69D24" id="Rectangle 2" o:spid="_x0000_s1026" style="position:absolute;margin-left:-77.15pt;margin-top:-35.4pt;width:624.2pt;height:1in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" fillcolor="#2e74b5 [2404]" strokecolor="#1f4d78 [1604]" strokeweight="1pt"/>
          </w:pict>
        </mc:Fallback>
      </mc:AlternateContent>
    </w:r>
    <w:r w:rsidR="00021F64" w:rsidRPr="00103BB4">
      <w:rPr>
        <w:b/>
        <w:color w:val="FFFFFF" w:themeColor="background1"/>
        <w:sz w:val="40"/>
        <w:szCs w:val="40"/>
      </w:rPr>
      <w:t>The Redesigned</w:t>
    </w:r>
    <w:r w:rsidR="000C50E1" w:rsidRPr="00103BB4">
      <w:rPr>
        <w:b/>
        <w:color w:val="FFFFFF" w:themeColor="background1"/>
        <w:sz w:val="40"/>
        <w:szCs w:val="40"/>
      </w:rPr>
      <w:t xml:space="preserve"> Curriculum </w:t>
    </w:r>
    <w:r w:rsidR="008527C3" w:rsidRPr="00103BB4">
      <w:rPr>
        <w:b/>
        <w:color w:val="FFFFFF" w:themeColor="background1"/>
        <w:sz w:val="40"/>
        <w:szCs w:val="40"/>
      </w:rPr>
      <w:t xml:space="preserve">at </w:t>
    </w:r>
    <w:r w:rsidR="00963C58">
      <w:rPr>
        <w:b/>
        <w:i/>
        <w:color w:val="FFFFFF" w:themeColor="background1"/>
        <w:sz w:val="40"/>
        <w:szCs w:val="40"/>
      </w:rPr>
      <w:t>Pitt Meadows Elementary</w:t>
    </w:r>
  </w:p>
  <w:p w14:paraId="1353FCD9" w14:textId="77777777" w:rsidR="000C50E1" w:rsidRDefault="000C50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E0410" w14:textId="068E0D32" w:rsidR="003212A1" w:rsidRPr="007D37B3" w:rsidRDefault="003212A1" w:rsidP="00DB40B2">
    <w:pPr>
      <w:pStyle w:val="Header"/>
      <w:tabs>
        <w:tab w:val="clear" w:pos="9360"/>
      </w:tabs>
      <w:ind w:right="-563"/>
      <w:rPr>
        <w:b/>
        <w:i/>
        <w:sz w:val="40"/>
        <w:szCs w:val="40"/>
      </w:rPr>
    </w:pPr>
    <w:r w:rsidRPr="00103BB4">
      <w:rPr>
        <w:b/>
        <w:noProof/>
        <w:color w:val="FFFFFF" w:themeColor="background1"/>
        <w:sz w:val="40"/>
        <w:szCs w:val="4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CDBCE53" wp14:editId="5FF5630B">
              <wp:simplePos x="0" y="0"/>
              <wp:positionH relativeFrom="column">
                <wp:posOffset>-979714</wp:posOffset>
              </wp:positionH>
              <wp:positionV relativeFrom="paragraph">
                <wp:posOffset>-180794</wp:posOffset>
              </wp:positionV>
              <wp:extent cx="7926705" cy="644979"/>
              <wp:effectExtent l="0" t="0" r="10795" b="15875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26705" cy="644979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A891068" id="Rectangle 6" o:spid="_x0000_s1026" style="position:absolute;margin-left:-77.15pt;margin-top:-14.25pt;width:624.15pt;height:50.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" fillcolor="#2e74b5 [2404]" strokecolor="#1f4d78 [1604]" strokeweight="1pt"/>
          </w:pict>
        </mc:Fallback>
      </mc:AlternateContent>
    </w:r>
    <w:r w:rsidRPr="00103BB4">
      <w:rPr>
        <w:b/>
        <w:noProof/>
        <w:color w:val="FFFFFF" w:themeColor="background1"/>
        <w:sz w:val="40"/>
        <w:szCs w:val="40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4F8EBB25" wp14:editId="31AE5269">
              <wp:simplePos x="0" y="0"/>
              <wp:positionH relativeFrom="column">
                <wp:posOffset>-979715</wp:posOffset>
              </wp:positionH>
              <wp:positionV relativeFrom="paragraph">
                <wp:posOffset>-450215</wp:posOffset>
              </wp:positionV>
              <wp:extent cx="7927249" cy="914400"/>
              <wp:effectExtent l="0" t="0" r="23495" b="2540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27249" cy="9144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72F070C9" id="Rectangle 7" o:spid="_x0000_s1026" style="position:absolute;margin-left:-77.15pt;margin-top:-35.45pt;width:624.2pt;height:1in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" fillcolor="#2e74b5 [2404]" strokecolor="#1f4d78 [1604]" strokeweight="1pt"/>
          </w:pict>
        </mc:Fallback>
      </mc:AlternateContent>
    </w:r>
    <w:r w:rsidRPr="00103BB4">
      <w:rPr>
        <w:b/>
        <w:color w:val="FFFFFF" w:themeColor="background1"/>
        <w:sz w:val="40"/>
        <w:szCs w:val="40"/>
      </w:rPr>
      <w:t xml:space="preserve">The Redesigned Curriculum at </w:t>
    </w:r>
    <w:r w:rsidRPr="00103BB4">
      <w:rPr>
        <w:b/>
        <w:i/>
        <w:color w:val="FFFFFF" w:themeColor="background1"/>
        <w:sz w:val="40"/>
        <w:szCs w:val="40"/>
        <w:highlight w:val="yellow"/>
      </w:rPr>
      <w:t>School Name</w:t>
    </w:r>
  </w:p>
  <w:p w14:paraId="66812BD2" w14:textId="0C2BC76B" w:rsidR="003212A1" w:rsidRDefault="003212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activeWritingStyle w:appName="MSWord" w:lang="en-US" w:vendorID="64" w:dllVersion="6" w:nlCheck="1" w:checkStyle="0"/>
  <w:activeWritingStyle w:appName="MSWord" w:lang="en-CA" w:vendorID="64" w:dllVersion="6" w:nlCheck="1" w:checkStyle="0"/>
  <w:activeWritingStyle w:appName="MSWord" w:lang="en-US" w:vendorID="64" w:dllVersion="4096" w:nlCheck="1" w:checkStyle="0"/>
  <w:activeWritingStyle w:appName="MSWord" w:lang="en-CA" w:vendorID="64" w:dllVersion="4096" w:nlCheck="1" w:checkStyle="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0DB"/>
    <w:rsid w:val="00021F64"/>
    <w:rsid w:val="0003391B"/>
    <w:rsid w:val="00035A4B"/>
    <w:rsid w:val="00061301"/>
    <w:rsid w:val="00061F40"/>
    <w:rsid w:val="00073882"/>
    <w:rsid w:val="00096588"/>
    <w:rsid w:val="000A00AE"/>
    <w:rsid w:val="000A3391"/>
    <w:rsid w:val="000A3D7D"/>
    <w:rsid w:val="000B233D"/>
    <w:rsid w:val="000C50E1"/>
    <w:rsid w:val="000D2ABB"/>
    <w:rsid w:val="00100BFE"/>
    <w:rsid w:val="00103BB4"/>
    <w:rsid w:val="00105B0D"/>
    <w:rsid w:val="00124DE9"/>
    <w:rsid w:val="00145019"/>
    <w:rsid w:val="00147D5E"/>
    <w:rsid w:val="00147E7A"/>
    <w:rsid w:val="001507D6"/>
    <w:rsid w:val="00165D76"/>
    <w:rsid w:val="001714BB"/>
    <w:rsid w:val="001902BA"/>
    <w:rsid w:val="00191C65"/>
    <w:rsid w:val="001B34D2"/>
    <w:rsid w:val="001C14E9"/>
    <w:rsid w:val="001D43DB"/>
    <w:rsid w:val="0020624B"/>
    <w:rsid w:val="002514EC"/>
    <w:rsid w:val="002671D7"/>
    <w:rsid w:val="002829BF"/>
    <w:rsid w:val="00285784"/>
    <w:rsid w:val="002B13D2"/>
    <w:rsid w:val="002E3A1E"/>
    <w:rsid w:val="003064D7"/>
    <w:rsid w:val="003212A1"/>
    <w:rsid w:val="003543FE"/>
    <w:rsid w:val="0035590C"/>
    <w:rsid w:val="00357C39"/>
    <w:rsid w:val="003977C6"/>
    <w:rsid w:val="003C39EB"/>
    <w:rsid w:val="003F0720"/>
    <w:rsid w:val="00401103"/>
    <w:rsid w:val="00414F79"/>
    <w:rsid w:val="00420E52"/>
    <w:rsid w:val="0045088F"/>
    <w:rsid w:val="00465D7F"/>
    <w:rsid w:val="004763B8"/>
    <w:rsid w:val="00481FC0"/>
    <w:rsid w:val="004A5761"/>
    <w:rsid w:val="004A66CA"/>
    <w:rsid w:val="004B445D"/>
    <w:rsid w:val="004B7F72"/>
    <w:rsid w:val="004C7411"/>
    <w:rsid w:val="004E559A"/>
    <w:rsid w:val="004F3B6B"/>
    <w:rsid w:val="004F7F2D"/>
    <w:rsid w:val="0050706B"/>
    <w:rsid w:val="0052633B"/>
    <w:rsid w:val="005378BF"/>
    <w:rsid w:val="00551777"/>
    <w:rsid w:val="00552283"/>
    <w:rsid w:val="00565FDD"/>
    <w:rsid w:val="00574601"/>
    <w:rsid w:val="00582D92"/>
    <w:rsid w:val="005946E0"/>
    <w:rsid w:val="005C191D"/>
    <w:rsid w:val="005C1A11"/>
    <w:rsid w:val="005C5CE4"/>
    <w:rsid w:val="00600085"/>
    <w:rsid w:val="00626DB8"/>
    <w:rsid w:val="00663E81"/>
    <w:rsid w:val="00667936"/>
    <w:rsid w:val="00670E19"/>
    <w:rsid w:val="006765BD"/>
    <w:rsid w:val="006A40B1"/>
    <w:rsid w:val="006D67DF"/>
    <w:rsid w:val="006D742F"/>
    <w:rsid w:val="006F5885"/>
    <w:rsid w:val="00715555"/>
    <w:rsid w:val="00721E6C"/>
    <w:rsid w:val="00730485"/>
    <w:rsid w:val="00732E93"/>
    <w:rsid w:val="0075030B"/>
    <w:rsid w:val="00752EF4"/>
    <w:rsid w:val="007534E8"/>
    <w:rsid w:val="007618DC"/>
    <w:rsid w:val="0078447F"/>
    <w:rsid w:val="007A032E"/>
    <w:rsid w:val="007B13EA"/>
    <w:rsid w:val="007C5300"/>
    <w:rsid w:val="007D37B3"/>
    <w:rsid w:val="00800D0E"/>
    <w:rsid w:val="00817326"/>
    <w:rsid w:val="008527C3"/>
    <w:rsid w:val="00860860"/>
    <w:rsid w:val="00870BE1"/>
    <w:rsid w:val="00882BAA"/>
    <w:rsid w:val="0089337F"/>
    <w:rsid w:val="008B5C14"/>
    <w:rsid w:val="008B60D5"/>
    <w:rsid w:val="008E5744"/>
    <w:rsid w:val="008F0478"/>
    <w:rsid w:val="008F7A94"/>
    <w:rsid w:val="009452DF"/>
    <w:rsid w:val="009461FD"/>
    <w:rsid w:val="00963C58"/>
    <w:rsid w:val="009649A7"/>
    <w:rsid w:val="00975345"/>
    <w:rsid w:val="00980361"/>
    <w:rsid w:val="009854D1"/>
    <w:rsid w:val="00995FA7"/>
    <w:rsid w:val="009A174C"/>
    <w:rsid w:val="009B67D9"/>
    <w:rsid w:val="009D3A1C"/>
    <w:rsid w:val="009D3F0D"/>
    <w:rsid w:val="009F3C6B"/>
    <w:rsid w:val="00A072B2"/>
    <w:rsid w:val="00A16867"/>
    <w:rsid w:val="00A26C18"/>
    <w:rsid w:val="00A656AB"/>
    <w:rsid w:val="00A842F0"/>
    <w:rsid w:val="00A94622"/>
    <w:rsid w:val="00AD6B5F"/>
    <w:rsid w:val="00B13920"/>
    <w:rsid w:val="00B3165E"/>
    <w:rsid w:val="00B42935"/>
    <w:rsid w:val="00B47EA8"/>
    <w:rsid w:val="00B5615C"/>
    <w:rsid w:val="00B84C72"/>
    <w:rsid w:val="00BA3550"/>
    <w:rsid w:val="00BB2036"/>
    <w:rsid w:val="00BB6B00"/>
    <w:rsid w:val="00BD006F"/>
    <w:rsid w:val="00C17F4B"/>
    <w:rsid w:val="00C2445A"/>
    <w:rsid w:val="00C41ABF"/>
    <w:rsid w:val="00C45E6D"/>
    <w:rsid w:val="00C75CBE"/>
    <w:rsid w:val="00C9195D"/>
    <w:rsid w:val="00C966E1"/>
    <w:rsid w:val="00CA073C"/>
    <w:rsid w:val="00CD176B"/>
    <w:rsid w:val="00CD7692"/>
    <w:rsid w:val="00D06E46"/>
    <w:rsid w:val="00D1301E"/>
    <w:rsid w:val="00D15B81"/>
    <w:rsid w:val="00D20194"/>
    <w:rsid w:val="00D315C7"/>
    <w:rsid w:val="00D42342"/>
    <w:rsid w:val="00D533F7"/>
    <w:rsid w:val="00D64955"/>
    <w:rsid w:val="00D8046C"/>
    <w:rsid w:val="00D90394"/>
    <w:rsid w:val="00DB40B2"/>
    <w:rsid w:val="00DD0762"/>
    <w:rsid w:val="00DD4923"/>
    <w:rsid w:val="00DE5196"/>
    <w:rsid w:val="00DF3A83"/>
    <w:rsid w:val="00E01B62"/>
    <w:rsid w:val="00E03006"/>
    <w:rsid w:val="00E36388"/>
    <w:rsid w:val="00E4100D"/>
    <w:rsid w:val="00E46292"/>
    <w:rsid w:val="00E473CF"/>
    <w:rsid w:val="00E750DB"/>
    <w:rsid w:val="00E92249"/>
    <w:rsid w:val="00E93CA7"/>
    <w:rsid w:val="00EA7353"/>
    <w:rsid w:val="00ED0E50"/>
    <w:rsid w:val="00EE52AD"/>
    <w:rsid w:val="00F05319"/>
    <w:rsid w:val="00F11657"/>
    <w:rsid w:val="00F909F6"/>
    <w:rsid w:val="00F9311D"/>
    <w:rsid w:val="00FE64D8"/>
    <w:rsid w:val="00FF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63B12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92249"/>
    <w:pPr>
      <w:keepNext/>
      <w:keepLines/>
      <w:spacing w:before="40"/>
      <w:outlineLvl w:val="1"/>
    </w:pPr>
    <w:rPr>
      <w:rFonts w:eastAsiaTheme="majorEastAsia" w:cstheme="majorBidi"/>
      <w:b/>
      <w:bCs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92249"/>
    <w:rPr>
      <w:rFonts w:eastAsiaTheme="majorEastAsia" w:cstheme="majorBidi"/>
      <w:b/>
      <w:bCs/>
      <w:color w:val="2E74B5" w:themeColor="accent1" w:themeShade="BF"/>
      <w:sz w:val="26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E750DB"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50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50DB"/>
  </w:style>
  <w:style w:type="paragraph" w:styleId="Footer">
    <w:name w:val="footer"/>
    <w:basedOn w:val="Normal"/>
    <w:link w:val="FooterChar"/>
    <w:uiPriority w:val="99"/>
    <w:unhideWhenUsed/>
    <w:rsid w:val="00E750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50DB"/>
  </w:style>
  <w:style w:type="table" w:styleId="TableGrid">
    <w:name w:val="Table Grid"/>
    <w:basedOn w:val="TableNormal"/>
    <w:uiPriority w:val="39"/>
    <w:rsid w:val="00E75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A032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37B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4508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d42.ca/new-curriculum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50DDE954A576545A5D26A6646B10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3A727-317C-A549-AC7D-B6624F3994B0}"/>
      </w:docPartPr>
      <w:docPartBody>
        <w:p w:rsidR="00EF4ED5" w:rsidRDefault="003812CF" w:rsidP="003812CF">
          <w:pPr>
            <w:pStyle w:val="A50DDE954A576545A5D26A6646B1056D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2CF"/>
    <w:rsid w:val="003812CF"/>
    <w:rsid w:val="0044447B"/>
    <w:rsid w:val="007730D6"/>
    <w:rsid w:val="00C376D9"/>
    <w:rsid w:val="00EF4ED5"/>
    <w:rsid w:val="00FA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50DDE954A576545A5D26A6646B1056D">
    <w:name w:val="A50DDE954A576545A5D26A6646B1056D"/>
    <w:rsid w:val="003812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C6BC4EE-76FD-B440-8A80-FFCF5FB18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42 - Maple Ridge &amp; Pitt Meadows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Pochop</dc:creator>
  <cp:keywords/>
  <dc:description/>
  <cp:lastModifiedBy>Barb Mackinnon</cp:lastModifiedBy>
  <cp:revision>13</cp:revision>
  <cp:lastPrinted>2018-09-12T18:01:00Z</cp:lastPrinted>
  <dcterms:created xsi:type="dcterms:W3CDTF">2019-10-06T21:55:00Z</dcterms:created>
  <dcterms:modified xsi:type="dcterms:W3CDTF">2019-10-06T22:09:00Z</dcterms:modified>
</cp:coreProperties>
</file>